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F23" w:rsidRPr="00252DBC" w:rsidRDefault="00E91F23" w:rsidP="00E91F23">
      <w:pPr>
        <w:pStyle w:val="2"/>
        <w:numPr>
          <w:ilvl w:val="0"/>
          <w:numId w:val="0"/>
        </w:numPr>
        <w:jc w:val="right"/>
        <w:rPr>
          <w:sz w:val="24"/>
          <w:szCs w:val="24"/>
        </w:rPr>
      </w:pPr>
      <w:r w:rsidRPr="00252DBC">
        <w:rPr>
          <w:b w:val="0"/>
          <w:sz w:val="24"/>
          <w:szCs w:val="24"/>
        </w:rPr>
        <w:t>УТВЕРЖДАЮ</w:t>
      </w:r>
    </w:p>
    <w:p w:rsidR="00E91F23" w:rsidRPr="00252DBC" w:rsidRDefault="00E91F23" w:rsidP="00E91F23">
      <w:pPr>
        <w:pStyle w:val="2"/>
        <w:numPr>
          <w:ilvl w:val="0"/>
          <w:numId w:val="0"/>
        </w:numPr>
        <w:ind w:left="5529" w:hanging="426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И.О. Первого</w:t>
      </w:r>
      <w:r w:rsidRPr="00252DBC">
        <w:rPr>
          <w:b w:val="0"/>
          <w:sz w:val="24"/>
          <w:szCs w:val="24"/>
        </w:rPr>
        <w:t xml:space="preserve"> заместител</w:t>
      </w:r>
      <w:r>
        <w:rPr>
          <w:b w:val="0"/>
          <w:sz w:val="24"/>
          <w:szCs w:val="24"/>
        </w:rPr>
        <w:t>я</w:t>
      </w:r>
      <w:r w:rsidRPr="00252DBC">
        <w:rPr>
          <w:b w:val="0"/>
          <w:sz w:val="24"/>
          <w:szCs w:val="24"/>
        </w:rPr>
        <w:t xml:space="preserve"> директора –</w:t>
      </w:r>
    </w:p>
    <w:p w:rsidR="00E91F23" w:rsidRPr="00252DBC" w:rsidRDefault="00E91F23" w:rsidP="00E91F23">
      <w:pPr>
        <w:pStyle w:val="2"/>
        <w:numPr>
          <w:ilvl w:val="0"/>
          <w:numId w:val="0"/>
        </w:numPr>
        <w:ind w:left="5529" w:hanging="426"/>
        <w:jc w:val="right"/>
        <w:rPr>
          <w:b w:val="0"/>
          <w:sz w:val="24"/>
          <w:szCs w:val="24"/>
        </w:rPr>
      </w:pPr>
      <w:r w:rsidRPr="00252DBC">
        <w:rPr>
          <w:b w:val="0"/>
          <w:sz w:val="24"/>
          <w:szCs w:val="24"/>
        </w:rPr>
        <w:t xml:space="preserve"> главный инженер</w:t>
      </w:r>
    </w:p>
    <w:p w:rsidR="00E91F23" w:rsidRPr="00252DBC" w:rsidRDefault="00E91F23" w:rsidP="00E91F23">
      <w:pPr>
        <w:pStyle w:val="2"/>
        <w:numPr>
          <w:ilvl w:val="0"/>
          <w:numId w:val="0"/>
        </w:numPr>
        <w:ind w:left="5529" w:hanging="426"/>
        <w:jc w:val="right"/>
        <w:rPr>
          <w:b w:val="0"/>
          <w:sz w:val="24"/>
          <w:szCs w:val="24"/>
        </w:rPr>
      </w:pPr>
      <w:r w:rsidRPr="00252DBC">
        <w:rPr>
          <w:b w:val="0"/>
          <w:sz w:val="24"/>
          <w:szCs w:val="24"/>
        </w:rPr>
        <w:t xml:space="preserve"> филиала ПАО «Россети Центр</w:t>
      </w:r>
    </w:p>
    <w:p w:rsidR="00E91F23" w:rsidRDefault="00E91F23" w:rsidP="00E91F23">
      <w:pPr>
        <w:pStyle w:val="2"/>
        <w:numPr>
          <w:ilvl w:val="0"/>
          <w:numId w:val="0"/>
        </w:numPr>
        <w:ind w:left="5245"/>
        <w:jc w:val="right"/>
        <w:rPr>
          <w:b w:val="0"/>
          <w:sz w:val="24"/>
          <w:szCs w:val="24"/>
        </w:rPr>
      </w:pPr>
      <w:r w:rsidRPr="00252DBC">
        <w:rPr>
          <w:b w:val="0"/>
          <w:sz w:val="24"/>
          <w:szCs w:val="24"/>
        </w:rPr>
        <w:t>и Приволжье» - «Нижновэнерго»</w:t>
      </w:r>
    </w:p>
    <w:p w:rsidR="00A379C4" w:rsidRDefault="00A379C4" w:rsidP="00A379C4"/>
    <w:p w:rsidR="00A379C4" w:rsidRDefault="00A379C4" w:rsidP="00A379C4"/>
    <w:p w:rsidR="00A379C4" w:rsidRPr="00A379C4" w:rsidRDefault="00A379C4" w:rsidP="00A379C4"/>
    <w:p w:rsidR="00E91F23" w:rsidRPr="00252DBC" w:rsidRDefault="00E91F23" w:rsidP="00E91F23">
      <w:pPr>
        <w:ind w:left="5529"/>
        <w:jc w:val="right"/>
        <w:rPr>
          <w:sz w:val="24"/>
          <w:szCs w:val="24"/>
        </w:rPr>
      </w:pPr>
      <w:r w:rsidRPr="00252DBC">
        <w:rPr>
          <w:sz w:val="24"/>
          <w:szCs w:val="24"/>
        </w:rPr>
        <w:t>___________________</w:t>
      </w:r>
      <w:r w:rsidRPr="00B0387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252DBC">
        <w:rPr>
          <w:sz w:val="24"/>
          <w:szCs w:val="24"/>
        </w:rPr>
        <w:t>_ /</w:t>
      </w:r>
      <w:r>
        <w:rPr>
          <w:sz w:val="24"/>
          <w:szCs w:val="24"/>
        </w:rPr>
        <w:t xml:space="preserve">В.Л. </w:t>
      </w:r>
      <w:r w:rsidR="004C765E">
        <w:rPr>
          <w:sz w:val="24"/>
          <w:szCs w:val="24"/>
        </w:rPr>
        <w:t>Пехотин</w:t>
      </w:r>
      <w:r w:rsidRPr="00252DBC">
        <w:rPr>
          <w:sz w:val="24"/>
          <w:szCs w:val="24"/>
        </w:rPr>
        <w:t>/</w:t>
      </w:r>
    </w:p>
    <w:p w:rsidR="00C017D1" w:rsidRPr="002C23C8" w:rsidRDefault="004833CF" w:rsidP="002C23C8">
      <w:pPr>
        <w:ind w:left="5529"/>
        <w:jc w:val="right"/>
        <w:rPr>
          <w:sz w:val="24"/>
          <w:szCs w:val="24"/>
        </w:rPr>
      </w:pPr>
      <w:r>
        <w:rPr>
          <w:sz w:val="24"/>
          <w:szCs w:val="24"/>
        </w:rPr>
        <w:t>08</w:t>
      </w:r>
      <w:r w:rsidR="00E91F23">
        <w:rPr>
          <w:sz w:val="24"/>
          <w:szCs w:val="24"/>
        </w:rPr>
        <w:t>.0</w:t>
      </w:r>
      <w:r>
        <w:rPr>
          <w:sz w:val="24"/>
          <w:szCs w:val="24"/>
        </w:rPr>
        <w:t>7</w:t>
      </w:r>
      <w:r w:rsidR="00E91F23">
        <w:rPr>
          <w:sz w:val="24"/>
          <w:szCs w:val="24"/>
        </w:rPr>
        <w:t>.2026 г</w:t>
      </w:r>
      <w:r w:rsidR="00E91F23" w:rsidRPr="00252DBC">
        <w:rPr>
          <w:sz w:val="24"/>
          <w:szCs w:val="24"/>
        </w:rPr>
        <w:t>.</w:t>
      </w:r>
    </w:p>
    <w:p w:rsidR="00C017D1" w:rsidRPr="000977E7" w:rsidRDefault="00C017D1" w:rsidP="00C017D1">
      <w:pPr>
        <w:pStyle w:val="2"/>
        <w:numPr>
          <w:ilvl w:val="0"/>
          <w:numId w:val="0"/>
        </w:numPr>
        <w:tabs>
          <w:tab w:val="clear" w:pos="576"/>
        </w:tabs>
        <w:rPr>
          <w:sz w:val="24"/>
          <w:szCs w:val="24"/>
        </w:rPr>
      </w:pPr>
      <w:r w:rsidRPr="000977E7"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Spec="center" w:tblpY="173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18"/>
      </w:tblGrid>
      <w:tr w:rsidR="001B46E8" w:rsidRPr="004833CF" w:rsidTr="00240048">
        <w:trPr>
          <w:trHeight w:val="80"/>
        </w:trPr>
        <w:tc>
          <w:tcPr>
            <w:tcW w:w="9418" w:type="dxa"/>
          </w:tcPr>
          <w:p w:rsidR="001B46E8" w:rsidRPr="004833CF" w:rsidRDefault="004833CF" w:rsidP="004833C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4833CF">
              <w:rPr>
                <w:sz w:val="24"/>
                <w:szCs w:val="24"/>
              </w:rPr>
              <w:t xml:space="preserve"> </w:t>
            </w:r>
            <w:r w:rsidRPr="004833CF">
              <w:rPr>
                <w:rFonts w:ascii="Times New Roman" w:hAnsi="Times New Roman" w:cs="Times New Roman"/>
                <w:sz w:val="24"/>
                <w:szCs w:val="24"/>
              </w:rPr>
              <w:t>Сопровождение технологического присоединения ООО СЗ Вдохновение</w:t>
            </w:r>
          </w:p>
        </w:tc>
      </w:tr>
    </w:tbl>
    <w:p w:rsidR="00C017D1" w:rsidRPr="004833CF" w:rsidRDefault="00C017D1" w:rsidP="001B46E8">
      <w:pPr>
        <w:suppressAutoHyphens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4833CF" w:rsidRPr="004C2506" w:rsidRDefault="001B46E8" w:rsidP="004833CF">
      <w:pPr>
        <w:pStyle w:val="ad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4004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17D1" w:rsidRPr="00240048">
        <w:rPr>
          <w:rFonts w:ascii="Times New Roman" w:hAnsi="Times New Roman" w:cs="Times New Roman"/>
          <w:sz w:val="24"/>
          <w:szCs w:val="24"/>
          <w:lang w:eastAsia="ru-RU"/>
        </w:rPr>
        <w:t xml:space="preserve">Закупка </w:t>
      </w:r>
      <w:r w:rsidR="004833CF" w:rsidRPr="004C2506">
        <w:rPr>
          <w:rFonts w:ascii="Times New Roman" w:hAnsi="Times New Roman" w:cs="Times New Roman"/>
          <w:sz w:val="23"/>
          <w:szCs w:val="23"/>
        </w:rPr>
        <w:t xml:space="preserve">необходима в целях исполнения обязательств по договору дополнительных сервисов, заключенному филиалом «Нижновэнерго» с </w:t>
      </w:r>
      <w:r w:rsidR="004833CF">
        <w:rPr>
          <w:rFonts w:ascii="Times New Roman" w:hAnsi="Times New Roman" w:cs="Times New Roman"/>
          <w:sz w:val="23"/>
          <w:szCs w:val="23"/>
        </w:rPr>
        <w:t>ООО СЗ Вдохновение</w:t>
      </w:r>
      <w:r w:rsidR="004833CF" w:rsidRPr="004C2506">
        <w:rPr>
          <w:rFonts w:ascii="Times New Roman" w:hAnsi="Times New Roman" w:cs="Times New Roman"/>
          <w:sz w:val="23"/>
          <w:szCs w:val="23"/>
        </w:rPr>
        <w:t xml:space="preserve"> на основе заявки потребителя на сопровождение технологического присоединения. </w:t>
      </w:r>
    </w:p>
    <w:p w:rsidR="00240048" w:rsidRPr="00240048" w:rsidRDefault="00240048" w:rsidP="00240048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17D1" w:rsidRPr="00E91F23" w:rsidRDefault="00C017D1" w:rsidP="00E91F23">
      <w:pPr>
        <w:pStyle w:val="a7"/>
        <w:numPr>
          <w:ilvl w:val="0"/>
          <w:numId w:val="2"/>
        </w:numPr>
        <w:jc w:val="both"/>
        <w:rPr>
          <w:sz w:val="25"/>
          <w:szCs w:val="25"/>
        </w:rPr>
      </w:pPr>
      <w:r w:rsidRPr="00E91F23">
        <w:rPr>
          <w:b/>
          <w:sz w:val="25"/>
          <w:szCs w:val="25"/>
        </w:rPr>
        <w:t>Общие требования</w:t>
      </w:r>
    </w:p>
    <w:p w:rsidR="00C017D1" w:rsidRDefault="00C017D1" w:rsidP="00C017D1">
      <w:pPr>
        <w:pStyle w:val="a5"/>
        <w:numPr>
          <w:ilvl w:val="1"/>
          <w:numId w:val="2"/>
        </w:numPr>
        <w:suppressAutoHyphens w:val="0"/>
        <w:ind w:left="142" w:firstLine="567"/>
        <w:jc w:val="both"/>
        <w:rPr>
          <w:sz w:val="25"/>
          <w:szCs w:val="25"/>
        </w:rPr>
      </w:pPr>
      <w:r w:rsidRPr="00B5746E">
        <w:rPr>
          <w:sz w:val="25"/>
          <w:szCs w:val="25"/>
        </w:rPr>
        <w:t xml:space="preserve">Местонахождение электроустановок филиала ПАО «Россети Центр и </w:t>
      </w:r>
      <w:r>
        <w:rPr>
          <w:sz w:val="25"/>
          <w:szCs w:val="25"/>
        </w:rPr>
        <w:t xml:space="preserve">  </w:t>
      </w:r>
      <w:r w:rsidRPr="00B5746E">
        <w:rPr>
          <w:sz w:val="25"/>
          <w:szCs w:val="25"/>
        </w:rPr>
        <w:t>Приволжье» – «Нижновэнерго» и энергопринимающих устройств Заявителей:</w:t>
      </w:r>
    </w:p>
    <w:p w:rsidR="008164C1" w:rsidRDefault="008164C1" w:rsidP="008164C1">
      <w:pPr>
        <w:pStyle w:val="a5"/>
        <w:suppressAutoHyphens w:val="0"/>
        <w:ind w:left="709" w:firstLine="0"/>
        <w:jc w:val="both"/>
        <w:rPr>
          <w:sz w:val="25"/>
          <w:szCs w:val="25"/>
        </w:rPr>
      </w:pPr>
    </w:p>
    <w:tbl>
      <w:tblPr>
        <w:tblW w:w="1029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2193"/>
        <w:gridCol w:w="2006"/>
        <w:gridCol w:w="3717"/>
      </w:tblGrid>
      <w:tr w:rsidR="00F1781C" w:rsidTr="00240048">
        <w:trPr>
          <w:trHeight w:val="110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81C" w:rsidRDefault="00F1781C" w:rsidP="004304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Заявитель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81C" w:rsidRDefault="00F1781C" w:rsidP="004304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Присоединяемый объект</w:t>
            </w:r>
          </w:p>
        </w:tc>
        <w:tc>
          <w:tcPr>
            <w:tcW w:w="20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81C" w:rsidRDefault="00F1781C" w:rsidP="004304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Район</w:t>
            </w:r>
          </w:p>
        </w:tc>
        <w:tc>
          <w:tcPr>
            <w:tcW w:w="37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81C" w:rsidRDefault="00F1781C" w:rsidP="0043043B">
            <w:pPr>
              <w:jc w:val="center"/>
              <w:rPr>
                <w:b/>
                <w:bCs/>
              </w:rPr>
            </w:pPr>
          </w:p>
          <w:p w:rsidR="00F02CED" w:rsidRDefault="00F02CED" w:rsidP="0043043B">
            <w:pPr>
              <w:jc w:val="center"/>
              <w:rPr>
                <w:b/>
                <w:bCs/>
              </w:rPr>
            </w:pPr>
          </w:p>
          <w:p w:rsidR="00F02CED" w:rsidRDefault="00F02CED" w:rsidP="00F02CE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Адрес </w:t>
            </w:r>
          </w:p>
        </w:tc>
      </w:tr>
      <w:tr w:rsidR="00F1781C" w:rsidTr="00240048">
        <w:trPr>
          <w:trHeight w:val="250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81C" w:rsidRPr="001F45E5" w:rsidRDefault="004833CF" w:rsidP="008164C1">
            <w:pPr>
              <w:ind w:right="81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ООО СЗ Вдохновение </w:t>
            </w:r>
            <w:r w:rsidR="00F02CED">
              <w:rPr>
                <w:bCs/>
                <w:sz w:val="22"/>
                <w:szCs w:val="22"/>
              </w:rPr>
              <w:t xml:space="preserve"> </w:t>
            </w:r>
            <w:r w:rsidR="00240048">
              <w:rPr>
                <w:bCs/>
                <w:sz w:val="22"/>
                <w:szCs w:val="22"/>
              </w:rPr>
              <w:t xml:space="preserve"> </w:t>
            </w:r>
            <w:r w:rsidR="00F1781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81C" w:rsidRPr="004833CF" w:rsidRDefault="004833CF" w:rsidP="004833CF">
            <w:pPr>
              <w:rPr>
                <w:sz w:val="22"/>
                <w:szCs w:val="22"/>
              </w:rPr>
            </w:pPr>
            <w:r w:rsidRPr="004833CF">
              <w:rPr>
                <w:sz w:val="22"/>
                <w:szCs w:val="22"/>
              </w:rPr>
              <w:t>«Многоэтажная жилая застройка»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81C" w:rsidRPr="004833CF" w:rsidRDefault="004833CF" w:rsidP="004833CF">
            <w:pPr>
              <w:jc w:val="center"/>
              <w:rPr>
                <w:sz w:val="22"/>
                <w:szCs w:val="22"/>
              </w:rPr>
            </w:pPr>
            <w:r w:rsidRPr="004833CF">
              <w:rPr>
                <w:rFonts w:eastAsia="Times New Roman"/>
                <w:sz w:val="22"/>
                <w:szCs w:val="22"/>
                <w:lang w:eastAsia="ru-RU"/>
              </w:rPr>
              <w:t>Борский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3CF" w:rsidRPr="004833CF" w:rsidRDefault="004833CF" w:rsidP="004833CF">
            <w:pPr>
              <w:pStyle w:val="6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833C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Нижегородская область, описание местоположения: Нижегородская область, город Бор, ул. Воровского, уч. 70 кад.номер зем.участка 52:19:0206049:1236     </w:t>
            </w:r>
          </w:p>
          <w:p w:rsidR="00F1781C" w:rsidRPr="004833CF" w:rsidRDefault="00F1781C" w:rsidP="004833CF">
            <w:pPr>
              <w:pStyle w:val="6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8164C1" w:rsidRPr="00B5746E" w:rsidRDefault="008164C1" w:rsidP="008164C1">
      <w:pPr>
        <w:pStyle w:val="a5"/>
        <w:suppressAutoHyphens w:val="0"/>
        <w:ind w:left="709" w:firstLine="0"/>
        <w:jc w:val="both"/>
        <w:rPr>
          <w:sz w:val="25"/>
          <w:szCs w:val="25"/>
        </w:rPr>
      </w:pPr>
    </w:p>
    <w:p w:rsidR="00E91F23" w:rsidRPr="00F1781C" w:rsidRDefault="00D8746E" w:rsidP="008164C1">
      <w:pPr>
        <w:ind w:right="-284" w:firstLine="567"/>
        <w:rPr>
          <w:b/>
          <w:sz w:val="24"/>
          <w:szCs w:val="24"/>
        </w:rPr>
      </w:pPr>
      <w:r w:rsidRPr="00F1781C">
        <w:rPr>
          <w:b/>
          <w:sz w:val="24"/>
          <w:szCs w:val="24"/>
        </w:rPr>
        <w:t>Объём</w:t>
      </w:r>
      <w:r w:rsidR="00C017D1" w:rsidRPr="00F1781C">
        <w:rPr>
          <w:b/>
          <w:sz w:val="24"/>
          <w:szCs w:val="24"/>
        </w:rPr>
        <w:t xml:space="preserve"> работ:</w:t>
      </w:r>
    </w:p>
    <w:p w:rsidR="00240048" w:rsidRPr="004833CF" w:rsidRDefault="004833CF" w:rsidP="004833CF">
      <w:pPr>
        <w:pStyle w:val="6"/>
        <w:numPr>
          <w:ilvl w:val="0"/>
          <w:numId w:val="11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4833CF">
        <w:rPr>
          <w:rFonts w:ascii="Times New Roman" w:hAnsi="Times New Roman" w:cs="Times New Roman"/>
          <w:color w:val="auto"/>
          <w:sz w:val="24"/>
          <w:szCs w:val="24"/>
        </w:rPr>
        <w:t xml:space="preserve">Проектно-изыскательские работы по прокладке КЛ ориентировочно 150 м. </w:t>
      </w:r>
    </w:p>
    <w:p w:rsidR="004833CF" w:rsidRPr="004833CF" w:rsidRDefault="004833CF" w:rsidP="004833CF">
      <w:pPr>
        <w:pStyle w:val="a7"/>
        <w:numPr>
          <w:ilvl w:val="0"/>
          <w:numId w:val="11"/>
        </w:numPr>
        <w:rPr>
          <w:sz w:val="24"/>
          <w:szCs w:val="24"/>
        </w:rPr>
      </w:pPr>
      <w:r w:rsidRPr="004833CF">
        <w:rPr>
          <w:sz w:val="24"/>
          <w:szCs w:val="24"/>
        </w:rPr>
        <w:t xml:space="preserve">Строительно-монтажные работы по прокладке КЛ ориентировочно 150 м. </w:t>
      </w:r>
    </w:p>
    <w:p w:rsidR="004833CF" w:rsidRPr="004833CF" w:rsidRDefault="004833CF" w:rsidP="004833CF">
      <w:pPr>
        <w:pStyle w:val="a7"/>
        <w:numPr>
          <w:ilvl w:val="0"/>
          <w:numId w:val="11"/>
        </w:numPr>
        <w:rPr>
          <w:sz w:val="24"/>
          <w:szCs w:val="24"/>
        </w:rPr>
      </w:pPr>
      <w:r w:rsidRPr="004833CF">
        <w:rPr>
          <w:sz w:val="24"/>
          <w:szCs w:val="24"/>
        </w:rPr>
        <w:t xml:space="preserve">Пусконаладочные работы КЛ. </w:t>
      </w:r>
    </w:p>
    <w:p w:rsidR="00211A36" w:rsidRPr="004833CF" w:rsidRDefault="00211A36" w:rsidP="00240048">
      <w:pPr>
        <w:rPr>
          <w:sz w:val="24"/>
          <w:szCs w:val="24"/>
        </w:rPr>
      </w:pPr>
    </w:p>
    <w:p w:rsidR="00240048" w:rsidRPr="004833CF" w:rsidRDefault="00240048" w:rsidP="00211A36">
      <w:pPr>
        <w:ind w:left="426"/>
        <w:rPr>
          <w:sz w:val="24"/>
          <w:szCs w:val="24"/>
        </w:rPr>
      </w:pPr>
      <w:r w:rsidRPr="004833CF">
        <w:rPr>
          <w:sz w:val="24"/>
          <w:szCs w:val="24"/>
        </w:rPr>
        <w:t xml:space="preserve">В стоимость работ включены работы и оборудование </w:t>
      </w:r>
    </w:p>
    <w:p w:rsidR="00240048" w:rsidRDefault="00240048" w:rsidP="00211A36">
      <w:pPr>
        <w:ind w:left="426"/>
      </w:pPr>
    </w:p>
    <w:p w:rsidR="00240048" w:rsidRDefault="00240048" w:rsidP="00240048"/>
    <w:p w:rsidR="00240048" w:rsidRDefault="00240048" w:rsidP="00240048">
      <w:r>
        <w:t xml:space="preserve">           </w:t>
      </w:r>
    </w:p>
    <w:p w:rsidR="00C017D1" w:rsidRPr="000977E7" w:rsidRDefault="00C017D1" w:rsidP="00C017D1">
      <w:pPr>
        <w:pStyle w:val="a5"/>
        <w:numPr>
          <w:ilvl w:val="0"/>
          <w:numId w:val="2"/>
        </w:numPr>
        <w:tabs>
          <w:tab w:val="clear" w:pos="1730"/>
          <w:tab w:val="num" w:pos="0"/>
        </w:tabs>
        <w:ind w:left="0" w:firstLine="0"/>
        <w:rPr>
          <w:b/>
          <w:sz w:val="25"/>
          <w:szCs w:val="25"/>
        </w:rPr>
      </w:pPr>
      <w:r w:rsidRPr="000977E7">
        <w:rPr>
          <w:b/>
          <w:sz w:val="25"/>
          <w:szCs w:val="25"/>
        </w:rPr>
        <w:t>Гарантийные обязательства</w:t>
      </w:r>
    </w:p>
    <w:p w:rsidR="00C017D1" w:rsidRPr="000977E7" w:rsidRDefault="00C017D1" w:rsidP="00C017D1">
      <w:pPr>
        <w:pStyle w:val="a5"/>
        <w:numPr>
          <w:ilvl w:val="1"/>
          <w:numId w:val="2"/>
        </w:numPr>
        <w:ind w:left="567" w:firstLine="0"/>
        <w:jc w:val="both"/>
        <w:rPr>
          <w:bCs/>
          <w:iCs/>
          <w:sz w:val="25"/>
          <w:szCs w:val="25"/>
        </w:rPr>
      </w:pPr>
      <w:r w:rsidRPr="000977E7">
        <w:rPr>
          <w:bCs/>
          <w:iCs/>
          <w:sz w:val="25"/>
          <w:szCs w:val="25"/>
        </w:rPr>
        <w:t xml:space="preserve">Гарантия на оборудование и материалы должна распространяться не менее чем на </w:t>
      </w:r>
      <w:r w:rsidR="004E5034">
        <w:rPr>
          <w:bCs/>
          <w:iCs/>
          <w:sz w:val="25"/>
          <w:szCs w:val="25"/>
        </w:rPr>
        <w:t>36</w:t>
      </w:r>
      <w:r w:rsidRPr="000977E7">
        <w:rPr>
          <w:bCs/>
          <w:iCs/>
          <w:sz w:val="25"/>
          <w:szCs w:val="25"/>
        </w:rPr>
        <w:t xml:space="preserve"> месяцев, на СМР и ПНР – 36 месяцев. Время начала исчисления гарантийного срока – с момента ввода в эксплуатацию.</w:t>
      </w:r>
    </w:p>
    <w:p w:rsidR="00C017D1" w:rsidRPr="000977E7" w:rsidRDefault="00C017D1" w:rsidP="00C017D1">
      <w:pPr>
        <w:pStyle w:val="a5"/>
        <w:numPr>
          <w:ilvl w:val="0"/>
          <w:numId w:val="2"/>
        </w:numPr>
        <w:tabs>
          <w:tab w:val="clear" w:pos="1730"/>
          <w:tab w:val="num" w:pos="0"/>
        </w:tabs>
        <w:ind w:left="0" w:firstLine="0"/>
        <w:rPr>
          <w:sz w:val="25"/>
          <w:szCs w:val="25"/>
        </w:rPr>
      </w:pPr>
      <w:r w:rsidRPr="000977E7">
        <w:rPr>
          <w:b/>
          <w:sz w:val="25"/>
          <w:szCs w:val="25"/>
        </w:rPr>
        <w:t>Сроки выполнения работ</w:t>
      </w:r>
    </w:p>
    <w:p w:rsidR="00C017D1" w:rsidRPr="000977E7" w:rsidRDefault="00C017D1" w:rsidP="00C017D1">
      <w:pPr>
        <w:pStyle w:val="a5"/>
        <w:ind w:left="0" w:firstLine="567"/>
        <w:jc w:val="both"/>
        <w:rPr>
          <w:b/>
          <w:sz w:val="25"/>
          <w:szCs w:val="25"/>
        </w:rPr>
      </w:pPr>
      <w:r w:rsidRPr="000977E7">
        <w:rPr>
          <w:sz w:val="25"/>
          <w:szCs w:val="25"/>
        </w:rPr>
        <w:t xml:space="preserve">Сроки выполнения работ: </w:t>
      </w:r>
      <w:r w:rsidR="004833CF">
        <w:rPr>
          <w:sz w:val="25"/>
          <w:szCs w:val="25"/>
        </w:rPr>
        <w:t xml:space="preserve">сентябрь 2026 г. </w:t>
      </w:r>
      <w:r w:rsidR="00F02CED">
        <w:rPr>
          <w:sz w:val="25"/>
          <w:szCs w:val="25"/>
        </w:rPr>
        <w:t xml:space="preserve"> </w:t>
      </w:r>
      <w:r w:rsidR="008164C1">
        <w:rPr>
          <w:sz w:val="25"/>
          <w:szCs w:val="25"/>
        </w:rPr>
        <w:t xml:space="preserve"> </w:t>
      </w:r>
      <w:r w:rsidR="008B778B">
        <w:rPr>
          <w:sz w:val="25"/>
          <w:szCs w:val="25"/>
        </w:rPr>
        <w:t xml:space="preserve"> </w:t>
      </w:r>
      <w:r w:rsidR="00E91F23">
        <w:rPr>
          <w:sz w:val="25"/>
          <w:szCs w:val="25"/>
        </w:rPr>
        <w:t xml:space="preserve"> </w:t>
      </w:r>
    </w:p>
    <w:p w:rsidR="00C017D1" w:rsidRDefault="00C017D1" w:rsidP="00C017D1">
      <w:pPr>
        <w:pStyle w:val="a5"/>
        <w:ind w:left="0" w:firstLine="567"/>
        <w:jc w:val="both"/>
        <w:rPr>
          <w:sz w:val="25"/>
          <w:szCs w:val="25"/>
        </w:rPr>
      </w:pPr>
    </w:p>
    <w:p w:rsidR="00C017D1" w:rsidRPr="000977E7" w:rsidRDefault="00C017D1" w:rsidP="00C017D1">
      <w:pPr>
        <w:pStyle w:val="a5"/>
        <w:numPr>
          <w:ilvl w:val="0"/>
          <w:numId w:val="2"/>
        </w:numPr>
        <w:tabs>
          <w:tab w:val="clear" w:pos="1730"/>
          <w:tab w:val="num" w:pos="0"/>
        </w:tabs>
        <w:ind w:left="0" w:firstLine="0"/>
        <w:rPr>
          <w:b/>
          <w:sz w:val="25"/>
          <w:szCs w:val="25"/>
        </w:rPr>
      </w:pPr>
      <w:r w:rsidRPr="000977E7">
        <w:rPr>
          <w:b/>
          <w:sz w:val="25"/>
          <w:szCs w:val="25"/>
        </w:rPr>
        <w:lastRenderedPageBreak/>
        <w:t xml:space="preserve">Основные нормативно-технические документы, определяющие требования к </w:t>
      </w:r>
      <w:r>
        <w:rPr>
          <w:b/>
          <w:sz w:val="25"/>
          <w:szCs w:val="25"/>
        </w:rPr>
        <w:t xml:space="preserve">проектированию и </w:t>
      </w:r>
      <w:r w:rsidRPr="000977E7">
        <w:rPr>
          <w:b/>
          <w:sz w:val="25"/>
          <w:szCs w:val="25"/>
        </w:rPr>
        <w:t>строительству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Градостроительный кодекс РФ; 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Земельный кодекс РФ; Лесной кодекс РФ; 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ПУЭ (действующее издание); ПТЭЭП (действующее издание);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C017D1" w:rsidRPr="000977E7" w:rsidRDefault="00C017D1" w:rsidP="00C017D1">
      <w:pPr>
        <w:pStyle w:val="a5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C017D1" w:rsidRPr="000977E7" w:rsidRDefault="00C017D1" w:rsidP="00C017D1">
      <w:pPr>
        <w:pStyle w:val="a5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C017D1" w:rsidRPr="000977E7" w:rsidRDefault="00C017D1" w:rsidP="00C017D1">
      <w:pPr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СТО 34.01-21.1-001-2017 «Распределительные электрические сети напряжением 0,4-110 кВ. Требования к технологическому проектированию»;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Нормы отвода земель для электрических сетей напряжением 0,38-750 кВ, № 14278. Утверждены Минтопэнерго 20.05.1994 г.;</w:t>
      </w:r>
    </w:p>
    <w:p w:rsidR="00C017D1" w:rsidRPr="000977E7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ГОСТ Р 21.101-2020. Система проектной документации для строительства. Основные требования к проектной и рабочей документации;</w:t>
      </w:r>
    </w:p>
    <w:p w:rsidR="00C017D1" w:rsidRDefault="00C017D1" w:rsidP="00C017D1">
      <w:pPr>
        <w:pStyle w:val="31"/>
        <w:numPr>
          <w:ilvl w:val="0"/>
          <w:numId w:val="3"/>
        </w:numPr>
        <w:tabs>
          <w:tab w:val="clear" w:pos="0"/>
        </w:tabs>
        <w:ind w:left="0" w:firstLine="567"/>
        <w:jc w:val="both"/>
        <w:rPr>
          <w:sz w:val="25"/>
          <w:szCs w:val="25"/>
        </w:rPr>
      </w:pPr>
      <w:r w:rsidRPr="000977E7">
        <w:rPr>
          <w:sz w:val="25"/>
          <w:szCs w:val="25"/>
        </w:rPr>
        <w:t xml:space="preserve"> СНиП 12-03-2001 «Безопасность труда в строительстве», часть 1 «Общие требования». </w:t>
      </w:r>
    </w:p>
    <w:p w:rsidR="00C017D1" w:rsidRDefault="00C017D1" w:rsidP="00C017D1">
      <w:pPr>
        <w:pStyle w:val="31"/>
        <w:jc w:val="both"/>
        <w:rPr>
          <w:sz w:val="25"/>
          <w:szCs w:val="25"/>
        </w:rPr>
      </w:pPr>
    </w:p>
    <w:p w:rsidR="00F02CED" w:rsidRDefault="00F02CED" w:rsidP="00C017D1">
      <w:pPr>
        <w:pStyle w:val="31"/>
        <w:jc w:val="both"/>
        <w:rPr>
          <w:sz w:val="25"/>
          <w:szCs w:val="25"/>
        </w:rPr>
      </w:pPr>
    </w:p>
    <w:p w:rsidR="00F02CED" w:rsidRPr="004D2BB0" w:rsidRDefault="00F02CED" w:rsidP="00C017D1">
      <w:pPr>
        <w:pStyle w:val="31"/>
        <w:jc w:val="both"/>
        <w:rPr>
          <w:sz w:val="25"/>
          <w:szCs w:val="25"/>
        </w:rPr>
      </w:pPr>
    </w:p>
    <w:p w:rsidR="00C017D1" w:rsidRPr="000977E7" w:rsidRDefault="00C017D1" w:rsidP="00C017D1">
      <w:pPr>
        <w:numPr>
          <w:ilvl w:val="0"/>
          <w:numId w:val="2"/>
        </w:numPr>
        <w:tabs>
          <w:tab w:val="left" w:pos="1276"/>
        </w:tabs>
        <w:jc w:val="center"/>
        <w:rPr>
          <w:rFonts w:eastAsia="Times New Roman"/>
          <w:b/>
          <w:sz w:val="25"/>
          <w:szCs w:val="25"/>
        </w:rPr>
      </w:pPr>
      <w:r w:rsidRPr="000977E7">
        <w:rPr>
          <w:rFonts w:eastAsia="Times New Roman"/>
          <w:b/>
          <w:sz w:val="25"/>
          <w:szCs w:val="25"/>
        </w:rPr>
        <w:t>О мерах по предоставлению национального режима</w:t>
      </w:r>
    </w:p>
    <w:p w:rsidR="00C017D1" w:rsidRDefault="00C017D1" w:rsidP="00C017D1">
      <w:pPr>
        <w:tabs>
          <w:tab w:val="left" w:pos="1134"/>
          <w:tab w:val="left" w:pos="1843"/>
        </w:tabs>
        <w:ind w:firstLine="851"/>
        <w:jc w:val="both"/>
        <w:rPr>
          <w:rFonts w:eastAsia="Times New Roman"/>
          <w:sz w:val="25"/>
          <w:szCs w:val="25"/>
        </w:rPr>
      </w:pPr>
      <w:r w:rsidRPr="000977E7">
        <w:rPr>
          <w:rFonts w:eastAsia="Times New Roman"/>
          <w:sz w:val="25"/>
          <w:szCs w:val="25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C017D1" w:rsidRDefault="00C017D1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p w:rsidR="004833CF" w:rsidRPr="00B7364C" w:rsidRDefault="004833CF" w:rsidP="00F77441">
      <w:pPr>
        <w:tabs>
          <w:tab w:val="left" w:pos="1134"/>
          <w:tab w:val="left" w:pos="1843"/>
        </w:tabs>
        <w:jc w:val="both"/>
        <w:rPr>
          <w:sz w:val="25"/>
          <w:szCs w:val="25"/>
        </w:rPr>
      </w:pPr>
    </w:p>
    <w:tbl>
      <w:tblPr>
        <w:tblW w:w="10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18"/>
        <w:gridCol w:w="8931"/>
      </w:tblGrid>
      <w:tr w:rsidR="00240048" w:rsidRPr="000977E7" w:rsidTr="0063410B">
        <w:trPr>
          <w:trHeight w:val="597"/>
        </w:trPr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048" w:rsidRPr="000977E7" w:rsidRDefault="00240048" w:rsidP="0063410B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0977E7">
              <w:rPr>
                <w:color w:val="auto"/>
                <w:sz w:val="23"/>
                <w:szCs w:val="23"/>
              </w:rPr>
              <w:lastRenderedPageBreak/>
              <w:t>Предоставление национального режима в соответствии с ПП 1875 от 23.12.2024.</w:t>
            </w:r>
          </w:p>
        </w:tc>
      </w:tr>
      <w:tr w:rsidR="00240048" w:rsidRPr="000977E7" w:rsidTr="0063410B">
        <w:trPr>
          <w:trHeight w:val="5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048" w:rsidRPr="000977E7" w:rsidRDefault="00240048" w:rsidP="0063410B">
            <w:pPr>
              <w:widowControl w:val="0"/>
              <w:jc w:val="center"/>
              <w:rPr>
                <w:rFonts w:eastAsia="Arial"/>
              </w:rPr>
            </w:pPr>
            <w:r w:rsidRPr="000977E7">
              <w:rPr>
                <w:rFonts w:eastAsia="Arial"/>
              </w:rPr>
              <w:t xml:space="preserve">ОКПД 2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048" w:rsidRPr="000977E7" w:rsidRDefault="00240048" w:rsidP="0063410B">
            <w:pPr>
              <w:pStyle w:val="Default"/>
              <w:rPr>
                <w:color w:val="auto"/>
                <w:sz w:val="23"/>
                <w:szCs w:val="23"/>
              </w:rPr>
            </w:pPr>
            <w:r w:rsidRPr="000977E7">
              <w:rPr>
                <w:color w:val="auto"/>
                <w:sz w:val="23"/>
                <w:szCs w:val="23"/>
              </w:rPr>
              <w:t xml:space="preserve">Мера применения национального режима (запрет, ограничение, преимущество) </w:t>
            </w:r>
          </w:p>
        </w:tc>
      </w:tr>
      <w:tr w:rsidR="00240048" w:rsidRPr="000977E7" w:rsidTr="0063410B">
        <w:trPr>
          <w:trHeight w:val="5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048" w:rsidRPr="000977E7" w:rsidRDefault="00240048" w:rsidP="0063410B">
            <w:pPr>
              <w:widowControl w:val="0"/>
              <w:jc w:val="center"/>
              <w:rPr>
                <w:rFonts w:eastAsia="Arial"/>
              </w:rPr>
            </w:pPr>
            <w:r w:rsidRPr="000977E7">
              <w:rPr>
                <w:rFonts w:eastAsia="Arial"/>
              </w:rPr>
              <w:t xml:space="preserve">42.22.22.110 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048" w:rsidRPr="000977E7" w:rsidRDefault="00240048" w:rsidP="0063410B">
            <w:pPr>
              <w:pStyle w:val="Default"/>
              <w:rPr>
                <w:color w:val="auto"/>
                <w:sz w:val="23"/>
                <w:szCs w:val="23"/>
              </w:rPr>
            </w:pPr>
            <w:r w:rsidRPr="000977E7">
              <w:rPr>
                <w:color w:val="auto"/>
                <w:sz w:val="23"/>
                <w:szCs w:val="23"/>
              </w:rPr>
              <w:t xml:space="preserve">Не применяется </w:t>
            </w:r>
          </w:p>
        </w:tc>
      </w:tr>
      <w:tr w:rsidR="00240048" w:rsidRPr="000977E7" w:rsidTr="0063410B">
        <w:trPr>
          <w:trHeight w:val="5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048" w:rsidRPr="000977E7" w:rsidRDefault="00240048" w:rsidP="0063410B">
            <w:pPr>
              <w:widowControl w:val="0"/>
              <w:jc w:val="center"/>
              <w:rPr>
                <w:rFonts w:eastAsia="Arial"/>
              </w:rPr>
            </w:pPr>
            <w:r w:rsidRPr="000977E7">
              <w:rPr>
                <w:rFonts w:eastAsia="Arial"/>
              </w:rPr>
              <w:t>71.12.13.000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048" w:rsidRPr="000977E7" w:rsidRDefault="00240048" w:rsidP="0063410B">
            <w:pPr>
              <w:pStyle w:val="Default"/>
              <w:rPr>
                <w:color w:val="auto"/>
                <w:sz w:val="23"/>
                <w:szCs w:val="23"/>
              </w:rPr>
            </w:pPr>
            <w:r w:rsidRPr="000977E7">
              <w:rPr>
                <w:color w:val="auto"/>
                <w:sz w:val="23"/>
                <w:szCs w:val="23"/>
              </w:rPr>
              <w:t xml:space="preserve">Не применяется </w:t>
            </w:r>
          </w:p>
        </w:tc>
      </w:tr>
    </w:tbl>
    <w:p w:rsidR="00F77441" w:rsidRDefault="00F77441" w:rsidP="00C017D1">
      <w:pPr>
        <w:pStyle w:val="Default"/>
        <w:jc w:val="both"/>
        <w:rPr>
          <w:color w:val="auto"/>
          <w:sz w:val="25"/>
          <w:szCs w:val="25"/>
        </w:rPr>
      </w:pPr>
    </w:p>
    <w:p w:rsidR="00F1781C" w:rsidRDefault="00F1781C" w:rsidP="00C017D1">
      <w:pPr>
        <w:pStyle w:val="Default"/>
        <w:jc w:val="both"/>
        <w:rPr>
          <w:color w:val="auto"/>
          <w:sz w:val="25"/>
          <w:szCs w:val="25"/>
        </w:rPr>
      </w:pPr>
    </w:p>
    <w:p w:rsidR="007B605D" w:rsidRDefault="007B605D" w:rsidP="00C017D1">
      <w:pPr>
        <w:pStyle w:val="Default"/>
        <w:jc w:val="both"/>
        <w:rPr>
          <w:color w:val="auto"/>
          <w:sz w:val="25"/>
          <w:szCs w:val="25"/>
        </w:rPr>
      </w:pPr>
    </w:p>
    <w:p w:rsidR="007B605D" w:rsidRDefault="007B605D" w:rsidP="00C017D1">
      <w:pPr>
        <w:pStyle w:val="Default"/>
        <w:jc w:val="both"/>
        <w:rPr>
          <w:color w:val="auto"/>
          <w:sz w:val="25"/>
          <w:szCs w:val="25"/>
        </w:rPr>
      </w:pPr>
    </w:p>
    <w:p w:rsidR="00E91F23" w:rsidRPr="000977E7" w:rsidRDefault="00E91F23" w:rsidP="00E91F23">
      <w:pPr>
        <w:pStyle w:val="a5"/>
        <w:ind w:left="0" w:firstLine="0"/>
        <w:jc w:val="left"/>
        <w:rPr>
          <w:sz w:val="25"/>
          <w:szCs w:val="25"/>
        </w:rPr>
      </w:pPr>
      <w:bookmarkStart w:id="0" w:name="_GoBack"/>
      <w:bookmarkEnd w:id="0"/>
      <w:r w:rsidRPr="000977E7">
        <w:rPr>
          <w:sz w:val="25"/>
          <w:szCs w:val="25"/>
        </w:rPr>
        <w:t>ТЗ составил:</w:t>
      </w:r>
    </w:p>
    <w:p w:rsidR="00E91F23" w:rsidRPr="000977E7" w:rsidRDefault="00E91F23" w:rsidP="00E91F23">
      <w:pPr>
        <w:pStyle w:val="a5"/>
        <w:ind w:left="0" w:firstLine="0"/>
        <w:jc w:val="left"/>
        <w:rPr>
          <w:sz w:val="25"/>
          <w:szCs w:val="25"/>
        </w:rPr>
      </w:pPr>
      <w:r w:rsidRPr="000977E7">
        <w:rPr>
          <w:sz w:val="25"/>
          <w:szCs w:val="25"/>
        </w:rPr>
        <w:t xml:space="preserve">Начальник отдела </w:t>
      </w:r>
    </w:p>
    <w:p w:rsidR="00E91F23" w:rsidRPr="000977E7" w:rsidRDefault="00E91F23" w:rsidP="00E91F23">
      <w:pPr>
        <w:pStyle w:val="a5"/>
        <w:ind w:left="0" w:firstLine="0"/>
        <w:jc w:val="left"/>
        <w:rPr>
          <w:sz w:val="25"/>
          <w:szCs w:val="25"/>
        </w:rPr>
      </w:pPr>
      <w:r>
        <w:rPr>
          <w:sz w:val="25"/>
          <w:szCs w:val="25"/>
        </w:rPr>
        <w:t xml:space="preserve">Анализа рынка     </w:t>
      </w:r>
      <w:r w:rsidR="008164C1">
        <w:rPr>
          <w:sz w:val="25"/>
          <w:szCs w:val="25"/>
        </w:rPr>
        <w:t xml:space="preserve">                               </w:t>
      </w:r>
      <w:r>
        <w:rPr>
          <w:sz w:val="25"/>
          <w:szCs w:val="25"/>
        </w:rPr>
        <w:t xml:space="preserve">                                                     </w:t>
      </w:r>
      <w:r w:rsidR="008164C1">
        <w:rPr>
          <w:sz w:val="25"/>
          <w:szCs w:val="25"/>
        </w:rPr>
        <w:t xml:space="preserve">                           С.П. Гудков</w:t>
      </w:r>
    </w:p>
    <w:sectPr w:rsidR="00E91F23" w:rsidRPr="000977E7" w:rsidSect="001B46E8">
      <w:headerReference w:type="default" r:id="rId7"/>
      <w:pgSz w:w="12240" w:h="15840"/>
      <w:pgMar w:top="568" w:right="900" w:bottom="851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77D" w:rsidRDefault="00F7677D">
      <w:r>
        <w:separator/>
      </w:r>
    </w:p>
  </w:endnote>
  <w:endnote w:type="continuationSeparator" w:id="0">
    <w:p w:rsidR="00F7677D" w:rsidRDefault="00F7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77D" w:rsidRDefault="00F7677D">
      <w:r>
        <w:separator/>
      </w:r>
    </w:p>
  </w:footnote>
  <w:footnote w:type="continuationSeparator" w:id="0">
    <w:p w:rsidR="00F7677D" w:rsidRDefault="00F76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DF" w:rsidRDefault="00C017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364C">
      <w:rPr>
        <w:noProof/>
        <w:lang w:eastAsia="ru-RU"/>
      </w:rPr>
      <w:t>3</w:t>
    </w:r>
    <w:r>
      <w:fldChar w:fldCharType="end"/>
    </w:r>
  </w:p>
  <w:p w:rsidR="00F811DF" w:rsidRDefault="00F7677D">
    <w:pPr>
      <w:pStyle w:val="a3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566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6EE0BBA"/>
    <w:multiLevelType w:val="hybridMultilevel"/>
    <w:tmpl w:val="292E5508"/>
    <w:lvl w:ilvl="0" w:tplc="14BCEF4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D884FCC"/>
    <w:multiLevelType w:val="hybridMultilevel"/>
    <w:tmpl w:val="5C9E9C54"/>
    <w:lvl w:ilvl="0" w:tplc="B352BF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302F2E"/>
    <w:multiLevelType w:val="hybridMultilevel"/>
    <w:tmpl w:val="3CFE3418"/>
    <w:lvl w:ilvl="0" w:tplc="C54695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A90AAD"/>
    <w:multiLevelType w:val="hybridMultilevel"/>
    <w:tmpl w:val="72D8276A"/>
    <w:lvl w:ilvl="0" w:tplc="746E140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75615F"/>
    <w:multiLevelType w:val="multilevel"/>
    <w:tmpl w:val="997A73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8" w15:restartNumberingAfterBreak="0">
    <w:nsid w:val="5D9B548A"/>
    <w:multiLevelType w:val="hybridMultilevel"/>
    <w:tmpl w:val="DF8A3328"/>
    <w:lvl w:ilvl="0" w:tplc="B3149D2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5AA4297"/>
    <w:multiLevelType w:val="hybridMultilevel"/>
    <w:tmpl w:val="1736FA9A"/>
    <w:lvl w:ilvl="0" w:tplc="B85C212C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7ACD6621"/>
    <w:multiLevelType w:val="hybridMultilevel"/>
    <w:tmpl w:val="07E4141A"/>
    <w:lvl w:ilvl="0" w:tplc="3774C2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230"/>
    <w:rsid w:val="000152FF"/>
    <w:rsid w:val="00025D27"/>
    <w:rsid w:val="00052AE5"/>
    <w:rsid w:val="000B195C"/>
    <w:rsid w:val="000E31D4"/>
    <w:rsid w:val="00143398"/>
    <w:rsid w:val="001B46E8"/>
    <w:rsid w:val="00211A36"/>
    <w:rsid w:val="002317C3"/>
    <w:rsid w:val="00234AC4"/>
    <w:rsid w:val="00240048"/>
    <w:rsid w:val="002B0B7C"/>
    <w:rsid w:val="002C23C8"/>
    <w:rsid w:val="00311F88"/>
    <w:rsid w:val="0032348C"/>
    <w:rsid w:val="0032527C"/>
    <w:rsid w:val="00396EDD"/>
    <w:rsid w:val="00397380"/>
    <w:rsid w:val="003E0377"/>
    <w:rsid w:val="00447191"/>
    <w:rsid w:val="004568FF"/>
    <w:rsid w:val="004833CF"/>
    <w:rsid w:val="00495E89"/>
    <w:rsid w:val="004C765E"/>
    <w:rsid w:val="004D2BB0"/>
    <w:rsid w:val="004E5034"/>
    <w:rsid w:val="00586AC8"/>
    <w:rsid w:val="005B621F"/>
    <w:rsid w:val="005F360A"/>
    <w:rsid w:val="0066160F"/>
    <w:rsid w:val="006F1D0C"/>
    <w:rsid w:val="0071287A"/>
    <w:rsid w:val="00763C68"/>
    <w:rsid w:val="00795A1F"/>
    <w:rsid w:val="007B1230"/>
    <w:rsid w:val="007B605D"/>
    <w:rsid w:val="007F5CB8"/>
    <w:rsid w:val="008164C1"/>
    <w:rsid w:val="00872E6D"/>
    <w:rsid w:val="00873B20"/>
    <w:rsid w:val="008A39A2"/>
    <w:rsid w:val="008B778B"/>
    <w:rsid w:val="009037A3"/>
    <w:rsid w:val="009151C5"/>
    <w:rsid w:val="00976A6E"/>
    <w:rsid w:val="009D0DCA"/>
    <w:rsid w:val="009E0F8B"/>
    <w:rsid w:val="009F1020"/>
    <w:rsid w:val="00A00B46"/>
    <w:rsid w:val="00A17990"/>
    <w:rsid w:val="00A33D4B"/>
    <w:rsid w:val="00A379C4"/>
    <w:rsid w:val="00A87ED8"/>
    <w:rsid w:val="00AA409B"/>
    <w:rsid w:val="00AE03D4"/>
    <w:rsid w:val="00AE3852"/>
    <w:rsid w:val="00B7364C"/>
    <w:rsid w:val="00C017D1"/>
    <w:rsid w:val="00C41FC1"/>
    <w:rsid w:val="00C45DA5"/>
    <w:rsid w:val="00C530C1"/>
    <w:rsid w:val="00C67745"/>
    <w:rsid w:val="00CA51A9"/>
    <w:rsid w:val="00D8746E"/>
    <w:rsid w:val="00DF76EA"/>
    <w:rsid w:val="00E07222"/>
    <w:rsid w:val="00E43A7E"/>
    <w:rsid w:val="00E46C80"/>
    <w:rsid w:val="00E91F23"/>
    <w:rsid w:val="00EC29BC"/>
    <w:rsid w:val="00ED7E99"/>
    <w:rsid w:val="00F02CED"/>
    <w:rsid w:val="00F05C06"/>
    <w:rsid w:val="00F06320"/>
    <w:rsid w:val="00F1781C"/>
    <w:rsid w:val="00F21978"/>
    <w:rsid w:val="00F322B8"/>
    <w:rsid w:val="00F7677D"/>
    <w:rsid w:val="00F77441"/>
    <w:rsid w:val="00FD45E4"/>
    <w:rsid w:val="00FE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8DD13C7-BA88-4B72-A9AB-168DD5E1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7D1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017D1"/>
    <w:pPr>
      <w:keepNext/>
      <w:numPr>
        <w:ilvl w:val="1"/>
        <w:numId w:val="1"/>
      </w:numPr>
      <w:tabs>
        <w:tab w:val="left" w:pos="576"/>
      </w:tabs>
      <w:jc w:val="center"/>
      <w:outlineLvl w:val="1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1781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7D1"/>
    <w:rPr>
      <w:rFonts w:ascii="Times New Roman" w:eastAsia="SimSun" w:hAnsi="Times New Roman" w:cs="Times New Roman"/>
      <w:b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rsid w:val="00C017D1"/>
  </w:style>
  <w:style w:type="character" w:customStyle="1" w:styleId="a4">
    <w:name w:val="Верхний колонтитул Знак"/>
    <w:basedOn w:val="a0"/>
    <w:link w:val="a3"/>
    <w:uiPriority w:val="99"/>
    <w:rsid w:val="00C017D1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5">
    <w:name w:val="Body Text Indent"/>
    <w:basedOn w:val="a"/>
    <w:link w:val="1"/>
    <w:rsid w:val="00C017D1"/>
    <w:pPr>
      <w:ind w:left="720" w:hanging="720"/>
      <w:jc w:val="center"/>
    </w:pPr>
    <w:rPr>
      <w:sz w:val="28"/>
    </w:rPr>
  </w:style>
  <w:style w:type="character" w:customStyle="1" w:styleId="a6">
    <w:name w:val="Основной текст с отступом Знак"/>
    <w:basedOn w:val="a0"/>
    <w:uiPriority w:val="99"/>
    <w:semiHidden/>
    <w:rsid w:val="00C017D1"/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1">
    <w:name w:val="Основной текст с отступом Знак1"/>
    <w:link w:val="a5"/>
    <w:rsid w:val="00C017D1"/>
    <w:rPr>
      <w:rFonts w:ascii="Times New Roman" w:eastAsia="SimSu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C017D1"/>
    <w:pPr>
      <w:ind w:firstLine="709"/>
    </w:pPr>
    <w:rPr>
      <w:sz w:val="26"/>
    </w:rPr>
  </w:style>
  <w:style w:type="paragraph" w:styleId="a7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8"/>
    <w:uiPriority w:val="34"/>
    <w:qFormat/>
    <w:rsid w:val="00C017D1"/>
    <w:pPr>
      <w:ind w:left="708"/>
    </w:pPr>
  </w:style>
  <w:style w:type="character" w:customStyle="1" w:styleId="a8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7"/>
    <w:uiPriority w:val="34"/>
    <w:rsid w:val="00C017D1"/>
    <w:rPr>
      <w:rFonts w:ascii="Times New Roman" w:eastAsia="SimSu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C017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9">
    <w:name w:val="Emphasis"/>
    <w:basedOn w:val="a0"/>
    <w:uiPriority w:val="20"/>
    <w:qFormat/>
    <w:rsid w:val="00E46C80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E46C8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46C80"/>
    <w:rPr>
      <w:rFonts w:ascii="Segoe UI" w:eastAsia="SimSun" w:hAnsi="Segoe UI" w:cs="Segoe UI"/>
      <w:sz w:val="18"/>
      <w:szCs w:val="18"/>
      <w:lang w:eastAsia="ar-SA"/>
    </w:rPr>
  </w:style>
  <w:style w:type="character" w:styleId="ac">
    <w:name w:val="Strong"/>
    <w:basedOn w:val="a0"/>
    <w:uiPriority w:val="22"/>
    <w:qFormat/>
    <w:rsid w:val="00ED7E99"/>
    <w:rPr>
      <w:b/>
      <w:bCs/>
    </w:rPr>
  </w:style>
  <w:style w:type="paragraph" w:styleId="ad">
    <w:name w:val="No Spacing"/>
    <w:uiPriority w:val="1"/>
    <w:qFormat/>
    <w:rsid w:val="00E91F23"/>
    <w:pPr>
      <w:spacing w:after="0" w:line="240" w:lineRule="auto"/>
    </w:pPr>
  </w:style>
  <w:style w:type="paragraph" w:customStyle="1" w:styleId="ConsPlusNonformat">
    <w:name w:val="ConsPlusNonformat"/>
    <w:link w:val="ConsPlusNonformat0"/>
    <w:uiPriority w:val="99"/>
    <w:rsid w:val="00E91F2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8B778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F1781C"/>
    <w:pPr>
      <w:suppressAutoHyphens w:val="0"/>
      <w:spacing w:before="300" w:after="200" w:line="259" w:lineRule="auto"/>
      <w:contextualSpacing/>
    </w:pPr>
    <w:rPr>
      <w:rFonts w:asciiTheme="minorHAnsi" w:eastAsiaTheme="minorHAnsi" w:hAnsiTheme="minorHAnsi" w:cstheme="minorBidi"/>
      <w:sz w:val="48"/>
      <w:szCs w:val="48"/>
      <w:lang w:eastAsia="en-US"/>
    </w:rPr>
  </w:style>
  <w:style w:type="character" w:customStyle="1" w:styleId="af">
    <w:name w:val="Заголовок Знак"/>
    <w:basedOn w:val="a0"/>
    <w:link w:val="ae"/>
    <w:uiPriority w:val="10"/>
    <w:rsid w:val="00F1781C"/>
    <w:rPr>
      <w:sz w:val="48"/>
      <w:szCs w:val="48"/>
    </w:rPr>
  </w:style>
  <w:style w:type="character" w:customStyle="1" w:styleId="60">
    <w:name w:val="Заголовок 6 Знак"/>
    <w:basedOn w:val="a0"/>
    <w:link w:val="6"/>
    <w:uiPriority w:val="9"/>
    <w:rsid w:val="00F1781C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ar-SA"/>
    </w:rPr>
  </w:style>
  <w:style w:type="paragraph" w:styleId="21">
    <w:name w:val="Quote"/>
    <w:basedOn w:val="a"/>
    <w:next w:val="a"/>
    <w:link w:val="22"/>
    <w:uiPriority w:val="29"/>
    <w:qFormat/>
    <w:rsid w:val="00F02CED"/>
    <w:pPr>
      <w:suppressAutoHyphens w:val="0"/>
      <w:spacing w:after="160" w:line="259" w:lineRule="auto"/>
      <w:ind w:left="720" w:right="720"/>
    </w:pPr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F02CED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6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Лиходедов Михаил Александрович</dc:creator>
  <cp:keywords/>
  <dc:description/>
  <cp:lastModifiedBy>Лиходедов Михаил Александрович</cp:lastModifiedBy>
  <cp:revision>4</cp:revision>
  <cp:lastPrinted>2026-07-09T08:22:00Z</cp:lastPrinted>
  <dcterms:created xsi:type="dcterms:W3CDTF">2026-07-09T08:22:00Z</dcterms:created>
  <dcterms:modified xsi:type="dcterms:W3CDTF">2026-07-09T08:28:00Z</dcterms:modified>
</cp:coreProperties>
</file>